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778" w:rsidRDefault="00220778">
      <w:pPr>
        <w:spacing w:line="700" w:lineRule="exact"/>
        <w:rPr>
          <w:rFonts w:ascii="迷你简小标宋" w:eastAsia="迷你简小标宋"/>
          <w:spacing w:val="40"/>
          <w:sz w:val="40"/>
          <w:szCs w:val="40"/>
        </w:rPr>
      </w:pPr>
    </w:p>
    <w:p w:rsidR="00220778" w:rsidRDefault="00211743">
      <w:pPr>
        <w:spacing w:line="700" w:lineRule="exact"/>
        <w:jc w:val="center"/>
        <w:rPr>
          <w:rFonts w:ascii="方正小标宋简体" w:eastAsia="方正小标宋简体"/>
          <w:spacing w:val="40"/>
          <w:sz w:val="40"/>
          <w:szCs w:val="40"/>
        </w:rPr>
      </w:pPr>
      <w:r>
        <w:rPr>
          <w:rFonts w:ascii="方正小标宋简体" w:eastAsia="方正小标宋简体" w:hint="eastAsia"/>
          <w:spacing w:val="40"/>
          <w:sz w:val="40"/>
          <w:szCs w:val="40"/>
        </w:rPr>
        <w:t>武汉市洪山区选举委员会</w:t>
      </w:r>
    </w:p>
    <w:p w:rsidR="00220778" w:rsidRDefault="00211743">
      <w:pPr>
        <w:spacing w:line="700" w:lineRule="exact"/>
        <w:jc w:val="center"/>
        <w:rPr>
          <w:rFonts w:ascii="方正小标宋简体" w:eastAsia="方正小标宋简体"/>
          <w:spacing w:val="40"/>
          <w:sz w:val="40"/>
          <w:szCs w:val="40"/>
        </w:rPr>
      </w:pPr>
      <w:r>
        <w:rPr>
          <w:rFonts w:ascii="方正小标宋简体" w:eastAsia="方正小标宋简体" w:hint="eastAsia"/>
          <w:spacing w:val="40"/>
          <w:sz w:val="40"/>
          <w:szCs w:val="40"/>
        </w:rPr>
        <w:t>公    告</w:t>
      </w:r>
    </w:p>
    <w:p w:rsidR="00220778" w:rsidRDefault="00211743" w:rsidP="00211743">
      <w:pPr>
        <w:spacing w:beforeLines="50" w:before="156"/>
        <w:jc w:val="center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（第五号）</w:t>
      </w:r>
    </w:p>
    <w:p w:rsidR="00220778" w:rsidRDefault="00220778" w:rsidP="00211743">
      <w:pPr>
        <w:spacing w:afterLines="50" w:after="156" w:line="500" w:lineRule="exact"/>
        <w:ind w:firstLineChars="200" w:firstLine="600"/>
      </w:pPr>
    </w:p>
    <w:p w:rsidR="00220778" w:rsidRDefault="00211743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根据《中华人民共和国全国人民代表大会和地方各级人民代表大会选举法》第三十一条和《湖北省县乡两级人民代表大会代表选举实施细则》第二十九条的规定，根据</w:t>
      </w:r>
      <w:r>
        <w:rPr>
          <w:rFonts w:ascii="仿宋_GB2312" w:hint="eastAsia"/>
          <w:sz w:val="32"/>
          <w:szCs w:val="32"/>
        </w:rPr>
        <w:t>关山</w:t>
      </w:r>
      <w:r>
        <w:rPr>
          <w:rFonts w:hint="eastAsia"/>
          <w:sz w:val="32"/>
          <w:szCs w:val="32"/>
        </w:rPr>
        <w:t>街十四选区较多数选民的意见，确定下列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名人员</w:t>
      </w:r>
      <w:r>
        <w:rPr>
          <w:rFonts w:ascii="仿宋_GB2312" w:hint="eastAsia"/>
          <w:sz w:val="32"/>
          <w:szCs w:val="32"/>
        </w:rPr>
        <w:t>为十四</w:t>
      </w:r>
      <w:r>
        <w:rPr>
          <w:rFonts w:hint="eastAsia"/>
          <w:sz w:val="32"/>
          <w:szCs w:val="32"/>
        </w:rPr>
        <w:t>选区的洪山区第十五届人民代表大会代表正式候</w:t>
      </w:r>
      <w:r>
        <w:rPr>
          <w:rFonts w:hint="eastAsia"/>
          <w:spacing w:val="-6"/>
          <w:sz w:val="32"/>
          <w:szCs w:val="32"/>
        </w:rPr>
        <w:t>选人。现以姓名笔划为序列表公告如下：</w:t>
      </w:r>
    </w:p>
    <w:tbl>
      <w:tblPr>
        <w:tblW w:w="8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816"/>
        <w:gridCol w:w="816"/>
        <w:gridCol w:w="816"/>
        <w:gridCol w:w="982"/>
        <w:gridCol w:w="1416"/>
        <w:gridCol w:w="2587"/>
      </w:tblGrid>
      <w:tr w:rsidR="00220778">
        <w:trPr>
          <w:trHeight w:val="604"/>
          <w:jc w:val="center"/>
        </w:trPr>
        <w:tc>
          <w:tcPr>
            <w:tcW w:w="1268" w:type="dxa"/>
            <w:vAlign w:val="center"/>
          </w:tcPr>
          <w:p w:rsidR="00220778" w:rsidRDefault="00211743">
            <w:pPr>
              <w:spacing w:line="50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16" w:type="dxa"/>
            <w:vAlign w:val="center"/>
          </w:tcPr>
          <w:p w:rsidR="00220778" w:rsidRDefault="00211743">
            <w:pPr>
              <w:spacing w:line="5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16" w:type="dxa"/>
            <w:vAlign w:val="center"/>
          </w:tcPr>
          <w:p w:rsidR="00220778" w:rsidRDefault="00211743">
            <w:pPr>
              <w:spacing w:line="50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816" w:type="dxa"/>
            <w:vAlign w:val="center"/>
          </w:tcPr>
          <w:p w:rsidR="00220778" w:rsidRDefault="00211743">
            <w:pPr>
              <w:spacing w:line="50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82" w:type="dxa"/>
            <w:vAlign w:val="center"/>
          </w:tcPr>
          <w:p w:rsidR="00220778" w:rsidRDefault="00211743">
            <w:pPr>
              <w:spacing w:line="500" w:lineRule="exact"/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416" w:type="dxa"/>
            <w:vAlign w:val="center"/>
          </w:tcPr>
          <w:p w:rsidR="00220778" w:rsidRDefault="00211743">
            <w:pPr>
              <w:spacing w:line="500" w:lineRule="exact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587" w:type="dxa"/>
            <w:vAlign w:val="center"/>
          </w:tcPr>
          <w:p w:rsidR="00220778" w:rsidRDefault="00211743">
            <w:pPr>
              <w:spacing w:line="500" w:lineRule="exact"/>
              <w:jc w:val="center"/>
            </w:pPr>
            <w:r>
              <w:rPr>
                <w:rFonts w:hint="eastAsia"/>
              </w:rPr>
              <w:t>单位及职务</w:t>
            </w:r>
          </w:p>
        </w:tc>
      </w:tr>
      <w:tr w:rsidR="00220778">
        <w:trPr>
          <w:jc w:val="center"/>
        </w:trPr>
        <w:tc>
          <w:tcPr>
            <w:tcW w:w="1268" w:type="dxa"/>
            <w:vAlign w:val="center"/>
          </w:tcPr>
          <w:p w:rsidR="00220778" w:rsidRDefault="00211743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冯兴俊</w:t>
            </w:r>
          </w:p>
        </w:tc>
        <w:tc>
          <w:tcPr>
            <w:tcW w:w="816" w:type="dxa"/>
            <w:vAlign w:val="center"/>
          </w:tcPr>
          <w:p w:rsidR="00220778" w:rsidRDefault="00211743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16" w:type="dxa"/>
            <w:vAlign w:val="center"/>
          </w:tcPr>
          <w:p w:rsidR="00220778" w:rsidRDefault="00211743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816" w:type="dxa"/>
            <w:vAlign w:val="center"/>
          </w:tcPr>
          <w:p w:rsidR="00220778" w:rsidRDefault="00211743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982" w:type="dxa"/>
            <w:vAlign w:val="center"/>
          </w:tcPr>
          <w:p w:rsidR="00220778" w:rsidRDefault="00211743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九三学社</w:t>
            </w:r>
          </w:p>
        </w:tc>
        <w:tc>
          <w:tcPr>
            <w:tcW w:w="1416" w:type="dxa"/>
            <w:vAlign w:val="center"/>
          </w:tcPr>
          <w:p w:rsidR="00220778" w:rsidRDefault="00211743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587" w:type="dxa"/>
            <w:vAlign w:val="center"/>
          </w:tcPr>
          <w:p w:rsidR="00220778" w:rsidRDefault="00211743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法学院副教授、法学院商法研究室主任</w:t>
            </w:r>
          </w:p>
        </w:tc>
      </w:tr>
      <w:tr w:rsidR="00220778">
        <w:trPr>
          <w:jc w:val="center"/>
        </w:trPr>
        <w:tc>
          <w:tcPr>
            <w:tcW w:w="1268" w:type="dxa"/>
            <w:vAlign w:val="center"/>
          </w:tcPr>
          <w:p w:rsidR="00220778" w:rsidRDefault="00211743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向华丽</w:t>
            </w:r>
          </w:p>
        </w:tc>
        <w:tc>
          <w:tcPr>
            <w:tcW w:w="816" w:type="dxa"/>
            <w:vAlign w:val="center"/>
          </w:tcPr>
          <w:p w:rsidR="00220778" w:rsidRDefault="00211743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816" w:type="dxa"/>
            <w:vAlign w:val="center"/>
          </w:tcPr>
          <w:p w:rsidR="00220778" w:rsidRDefault="00211743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816" w:type="dxa"/>
            <w:vAlign w:val="center"/>
          </w:tcPr>
          <w:p w:rsidR="00220778" w:rsidRDefault="00211743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982" w:type="dxa"/>
            <w:vAlign w:val="center"/>
          </w:tcPr>
          <w:p w:rsidR="00220778" w:rsidRDefault="00211743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民盟</w:t>
            </w:r>
          </w:p>
        </w:tc>
        <w:tc>
          <w:tcPr>
            <w:tcW w:w="1416" w:type="dxa"/>
            <w:vAlign w:val="center"/>
          </w:tcPr>
          <w:p w:rsidR="00220778" w:rsidRDefault="00211743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587" w:type="dxa"/>
            <w:vAlign w:val="center"/>
          </w:tcPr>
          <w:p w:rsidR="00220778" w:rsidRDefault="00211743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公共管理学院副教授、校民盟副主委</w:t>
            </w:r>
          </w:p>
        </w:tc>
      </w:tr>
      <w:tr w:rsidR="00220778">
        <w:trPr>
          <w:jc w:val="center"/>
        </w:trPr>
        <w:tc>
          <w:tcPr>
            <w:tcW w:w="1268" w:type="dxa"/>
            <w:vAlign w:val="center"/>
          </w:tcPr>
          <w:p w:rsidR="00220778" w:rsidRDefault="00211743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郭圣乾</w:t>
            </w:r>
          </w:p>
        </w:tc>
        <w:tc>
          <w:tcPr>
            <w:tcW w:w="816" w:type="dxa"/>
            <w:vAlign w:val="center"/>
          </w:tcPr>
          <w:p w:rsidR="00220778" w:rsidRDefault="00211743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16" w:type="dxa"/>
            <w:vAlign w:val="center"/>
          </w:tcPr>
          <w:p w:rsidR="00220778" w:rsidRDefault="00211743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816" w:type="dxa"/>
            <w:vAlign w:val="center"/>
          </w:tcPr>
          <w:p w:rsidR="00220778" w:rsidRDefault="00211743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982" w:type="dxa"/>
            <w:vAlign w:val="center"/>
          </w:tcPr>
          <w:p w:rsidR="00220778" w:rsidRDefault="00211743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民进</w:t>
            </w:r>
          </w:p>
        </w:tc>
        <w:tc>
          <w:tcPr>
            <w:tcW w:w="1416" w:type="dxa"/>
            <w:vAlign w:val="center"/>
          </w:tcPr>
          <w:p w:rsidR="00220778" w:rsidRDefault="00211743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587" w:type="dxa"/>
            <w:vAlign w:val="center"/>
          </w:tcPr>
          <w:p w:rsidR="00220778" w:rsidRDefault="00211743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公共管理学院副教授、校民进副主委</w:t>
            </w:r>
          </w:p>
        </w:tc>
      </w:tr>
    </w:tbl>
    <w:p w:rsidR="00220778" w:rsidRDefault="00211743">
      <w:pPr>
        <w:spacing w:line="560" w:lineRule="exact"/>
        <w:ind w:firstLineChars="200" w:firstLine="720"/>
        <w:rPr>
          <w:spacing w:val="20"/>
          <w:sz w:val="32"/>
          <w:szCs w:val="32"/>
        </w:rPr>
      </w:pPr>
      <w:r>
        <w:rPr>
          <w:rFonts w:ascii="仿宋_GB2312" w:hint="eastAsia"/>
          <w:spacing w:val="20"/>
          <w:sz w:val="32"/>
          <w:szCs w:val="32"/>
        </w:rPr>
        <w:t>第</w:t>
      </w:r>
      <w:r w:rsidR="00AB482D">
        <w:rPr>
          <w:rFonts w:ascii="仿宋_GB2312" w:hint="eastAsia"/>
          <w:spacing w:val="20"/>
          <w:sz w:val="32"/>
          <w:szCs w:val="32"/>
        </w:rPr>
        <w:t>十一</w:t>
      </w:r>
      <w:bookmarkStart w:id="0" w:name="_GoBack"/>
      <w:bookmarkEnd w:id="0"/>
      <w:r>
        <w:rPr>
          <w:rFonts w:ascii="仿宋_GB2312" w:hint="eastAsia"/>
          <w:spacing w:val="20"/>
          <w:sz w:val="32"/>
          <w:szCs w:val="32"/>
        </w:rPr>
        <w:t>选民小组</w:t>
      </w:r>
      <w:r>
        <w:rPr>
          <w:rFonts w:hint="eastAsia"/>
          <w:spacing w:val="20"/>
          <w:sz w:val="32"/>
          <w:szCs w:val="32"/>
        </w:rPr>
        <w:t>的选举大会定于</w:t>
      </w:r>
      <w:r>
        <w:rPr>
          <w:rFonts w:hint="eastAsia"/>
          <w:spacing w:val="20"/>
          <w:sz w:val="32"/>
          <w:szCs w:val="32"/>
        </w:rPr>
        <w:t>2016</w:t>
      </w:r>
      <w:r>
        <w:rPr>
          <w:rFonts w:hint="eastAsia"/>
          <w:spacing w:val="20"/>
          <w:sz w:val="32"/>
          <w:szCs w:val="32"/>
        </w:rPr>
        <w:t>年</w:t>
      </w:r>
      <w:r>
        <w:rPr>
          <w:rFonts w:hint="eastAsia"/>
          <w:spacing w:val="20"/>
          <w:sz w:val="32"/>
          <w:szCs w:val="32"/>
        </w:rPr>
        <w:t>11</w:t>
      </w:r>
      <w:r>
        <w:rPr>
          <w:rFonts w:hint="eastAsia"/>
          <w:spacing w:val="20"/>
          <w:sz w:val="32"/>
          <w:szCs w:val="32"/>
        </w:rPr>
        <w:t>月</w:t>
      </w:r>
      <w:r>
        <w:rPr>
          <w:rFonts w:hint="eastAsia"/>
          <w:spacing w:val="20"/>
          <w:sz w:val="32"/>
          <w:szCs w:val="32"/>
        </w:rPr>
        <w:t>16</w:t>
      </w:r>
      <w:r>
        <w:rPr>
          <w:rFonts w:ascii="仿宋_GB2312" w:hint="eastAsia"/>
          <w:spacing w:val="20"/>
          <w:sz w:val="32"/>
          <w:szCs w:val="32"/>
        </w:rPr>
        <w:t>日</w:t>
      </w:r>
      <w:r w:rsidR="00AB482D">
        <w:rPr>
          <w:rFonts w:ascii="仿宋_GB2312"/>
          <w:spacing w:val="20"/>
          <w:sz w:val="32"/>
          <w:szCs w:val="32"/>
        </w:rPr>
        <w:t>8</w:t>
      </w:r>
      <w:r w:rsidR="00AB482D">
        <w:rPr>
          <w:rFonts w:ascii="仿宋_GB2312" w:hint="eastAsia"/>
          <w:spacing w:val="20"/>
          <w:sz w:val="32"/>
          <w:szCs w:val="32"/>
        </w:rPr>
        <w:t>：30</w:t>
      </w:r>
      <w:r w:rsidR="00AB482D">
        <w:rPr>
          <w:rFonts w:ascii="仿宋_GB2312"/>
          <w:spacing w:val="20"/>
          <w:sz w:val="32"/>
          <w:szCs w:val="32"/>
        </w:rPr>
        <w:t>-</w:t>
      </w:r>
      <w:r w:rsidR="00AB482D">
        <w:rPr>
          <w:rFonts w:ascii="仿宋_GB2312" w:hint="eastAsia"/>
          <w:spacing w:val="20"/>
          <w:sz w:val="32"/>
          <w:szCs w:val="32"/>
        </w:rPr>
        <w:t>11:30</w:t>
      </w:r>
      <w:r>
        <w:rPr>
          <w:rFonts w:hint="eastAsia"/>
          <w:spacing w:val="20"/>
          <w:sz w:val="32"/>
          <w:szCs w:val="32"/>
        </w:rPr>
        <w:t>，</w:t>
      </w:r>
      <w:r>
        <w:rPr>
          <w:rFonts w:ascii="仿宋_GB2312" w:hint="eastAsia"/>
          <w:spacing w:val="20"/>
          <w:sz w:val="32"/>
          <w:szCs w:val="32"/>
        </w:rPr>
        <w:t>在</w:t>
      </w:r>
      <w:r w:rsidR="00AB482D">
        <w:rPr>
          <w:rFonts w:ascii="仿宋_GB2312" w:hint="eastAsia"/>
          <w:spacing w:val="20"/>
          <w:sz w:val="32"/>
          <w:szCs w:val="32"/>
        </w:rPr>
        <w:t>文沛楼413</w:t>
      </w:r>
      <w:r>
        <w:rPr>
          <w:rFonts w:hint="eastAsia"/>
          <w:spacing w:val="20"/>
          <w:sz w:val="32"/>
          <w:szCs w:val="32"/>
        </w:rPr>
        <w:t>召开。</w:t>
      </w:r>
    </w:p>
    <w:p w:rsidR="00220778" w:rsidRDefault="00211743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特此公告。</w:t>
      </w:r>
    </w:p>
    <w:p w:rsidR="00220778" w:rsidRDefault="00220778">
      <w:pPr>
        <w:spacing w:line="560" w:lineRule="exact"/>
        <w:ind w:firstLine="200"/>
        <w:rPr>
          <w:sz w:val="32"/>
          <w:szCs w:val="32"/>
        </w:rPr>
      </w:pPr>
    </w:p>
    <w:p w:rsidR="00220778" w:rsidRDefault="00211743" w:rsidP="00211743">
      <w:pPr>
        <w:spacing w:beforeLines="100" w:before="312" w:line="560" w:lineRule="exact"/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>武汉市洪山区选举委员会主任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刘少甫</w:t>
      </w:r>
    </w:p>
    <w:p w:rsidR="00220778" w:rsidRDefault="00211743">
      <w:pPr>
        <w:spacing w:line="560" w:lineRule="exact"/>
        <w:ind w:firstLineChars="1440" w:firstLine="4608"/>
        <w:rPr>
          <w:sz w:val="32"/>
          <w:szCs w:val="32"/>
        </w:rPr>
      </w:pPr>
      <w:r>
        <w:rPr>
          <w:rFonts w:hint="eastAsia"/>
          <w:sz w:val="32"/>
          <w:szCs w:val="32"/>
        </w:rPr>
        <w:t>2016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11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9 </w:t>
      </w:r>
      <w:r>
        <w:rPr>
          <w:rFonts w:hint="eastAsia"/>
          <w:sz w:val="32"/>
          <w:szCs w:val="32"/>
        </w:rPr>
        <w:t>日</w:t>
      </w:r>
    </w:p>
    <w:p w:rsidR="00220778" w:rsidRDefault="00220778"/>
    <w:sectPr w:rsidR="00220778" w:rsidSect="00220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70B" w:rsidRDefault="0010570B" w:rsidP="00AB482D">
      <w:r>
        <w:separator/>
      </w:r>
    </w:p>
  </w:endnote>
  <w:endnote w:type="continuationSeparator" w:id="0">
    <w:p w:rsidR="0010570B" w:rsidRDefault="0010570B" w:rsidP="00AB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迷你简小标宋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70B" w:rsidRDefault="0010570B" w:rsidP="00AB482D">
      <w:r>
        <w:separator/>
      </w:r>
    </w:p>
  </w:footnote>
  <w:footnote w:type="continuationSeparator" w:id="0">
    <w:p w:rsidR="0010570B" w:rsidRDefault="0010570B" w:rsidP="00AB4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C670D0E"/>
    <w:rsid w:val="0010570B"/>
    <w:rsid w:val="00211743"/>
    <w:rsid w:val="00220778"/>
    <w:rsid w:val="00AB482D"/>
    <w:rsid w:val="10B14A5D"/>
    <w:rsid w:val="2C670D0E"/>
    <w:rsid w:val="3388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3AE316-53B8-4636-B6A2-8C60D3A3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778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220778"/>
    <w:rPr>
      <w:rFonts w:ascii="宋体" w:eastAsia="宋体" w:hAnsi="Courier New" w:cs="Courier New" w:hint="eastAsia"/>
      <w:sz w:val="21"/>
      <w:szCs w:val="21"/>
    </w:rPr>
  </w:style>
  <w:style w:type="paragraph" w:styleId="a4">
    <w:name w:val="header"/>
    <w:basedOn w:val="a"/>
    <w:link w:val="Char"/>
    <w:unhideWhenUsed/>
    <w:rsid w:val="00AB4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482D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AB4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482D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>www.upanboot.com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向雪莲</dc:creator>
  <cp:lastModifiedBy>高梦娇</cp:lastModifiedBy>
  <cp:revision>3</cp:revision>
  <dcterms:created xsi:type="dcterms:W3CDTF">2016-11-07T01:11:00Z</dcterms:created>
  <dcterms:modified xsi:type="dcterms:W3CDTF">2016-11-09T03:42:00Z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